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0"/>
        <w:gridCol w:w="5530"/>
      </w:tblGrid>
      <w:tr w:rsidR="00FA26E6" w:rsidTr="00A857CC">
        <w:tc>
          <w:tcPr>
            <w:tcW w:w="5530" w:type="dxa"/>
          </w:tcPr>
          <w:p w:rsidR="00FA26E6" w:rsidRDefault="00FA26E6" w:rsidP="00FA26E6">
            <w:bookmarkStart w:id="0" w:name="_GoBack"/>
            <w:bookmarkEnd w:id="0"/>
          </w:p>
        </w:tc>
        <w:tc>
          <w:tcPr>
            <w:tcW w:w="5530" w:type="dxa"/>
          </w:tcPr>
          <w:p w:rsidR="00FA26E6" w:rsidRDefault="00FA26E6" w:rsidP="00FA26E6">
            <w:pPr>
              <w:pStyle w:val="Default"/>
            </w:pPr>
          </w:p>
          <w:p w:rsidR="00FA26E6" w:rsidRDefault="00FA26E6" w:rsidP="00FA26E6">
            <w:pPr>
              <w:pStyle w:val="Default"/>
            </w:pPr>
            <w:r>
              <w:t xml:space="preserve"> </w:t>
            </w:r>
          </w:p>
          <w:p w:rsidR="00FA26E6" w:rsidRPr="00FA26E6" w:rsidRDefault="00FA26E6" w:rsidP="00FA26E6">
            <w:pPr>
              <w:pStyle w:val="Default"/>
              <w:jc w:val="center"/>
              <w:rPr>
                <w:sz w:val="28"/>
                <w:szCs w:val="28"/>
              </w:rPr>
            </w:pPr>
            <w:r w:rsidRPr="00FA26E6">
              <w:rPr>
                <w:sz w:val="28"/>
                <w:szCs w:val="28"/>
              </w:rPr>
              <w:t>A Service Of Thanksgiving For The Life Of</w:t>
            </w:r>
          </w:p>
          <w:p w:rsidR="00FA26E6" w:rsidRPr="00FA26E6" w:rsidRDefault="00FA26E6" w:rsidP="00FA26E6">
            <w:pPr>
              <w:pStyle w:val="Default"/>
              <w:jc w:val="center"/>
              <w:rPr>
                <w:sz w:val="36"/>
                <w:szCs w:val="36"/>
              </w:rPr>
            </w:pPr>
            <w:r>
              <w:rPr>
                <w:b/>
                <w:bCs/>
                <w:sz w:val="36"/>
                <w:szCs w:val="36"/>
              </w:rPr>
              <w:t>Name</w:t>
            </w:r>
          </w:p>
          <w:p w:rsidR="00FA26E6" w:rsidRDefault="00FA26E6" w:rsidP="00FA26E6">
            <w:pPr>
              <w:jc w:val="center"/>
            </w:pPr>
            <w:r>
              <w:rPr>
                <w:sz w:val="28"/>
                <w:szCs w:val="28"/>
              </w:rPr>
              <w:t>Date—Date</w:t>
            </w:r>
          </w:p>
        </w:tc>
      </w:tr>
      <w:tr w:rsidR="00FA26E6" w:rsidTr="00A857CC">
        <w:trPr>
          <w:trHeight w:val="2591"/>
        </w:trPr>
        <w:tc>
          <w:tcPr>
            <w:tcW w:w="5530" w:type="dxa"/>
          </w:tcPr>
          <w:p w:rsidR="00FA26E6" w:rsidRDefault="00FA26E6" w:rsidP="00FA26E6"/>
        </w:tc>
        <w:tc>
          <w:tcPr>
            <w:tcW w:w="5530" w:type="dxa"/>
            <w:vAlign w:val="center"/>
          </w:tcPr>
          <w:p w:rsidR="00FA26E6" w:rsidRDefault="0013238F" w:rsidP="00FA26E6">
            <w:pPr>
              <w:jc w:val="center"/>
            </w:pPr>
            <w:r>
              <w:rPr>
                <w:rFonts w:ascii="Arial" w:hAnsi="Arial" w:cs="Arial"/>
                <w:noProof/>
                <w:sz w:val="20"/>
                <w:szCs w:val="20"/>
                <w:lang w:val="en-AU" w:eastAsia="ja-JP"/>
              </w:rPr>
              <w:drawing>
                <wp:inline distT="0" distB="0" distL="0" distR="0" wp14:anchorId="4D6D9E0C" wp14:editId="791AF402">
                  <wp:extent cx="2847212" cy="1355815"/>
                  <wp:effectExtent l="0" t="0" r="0" b="0"/>
                  <wp:docPr id="2" name="Picture 2" descr="Image result for bereav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bereav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67608" cy="1365527"/>
                          </a:xfrm>
                          <a:prstGeom prst="rect">
                            <a:avLst/>
                          </a:prstGeom>
                          <a:noFill/>
                          <a:ln>
                            <a:noFill/>
                          </a:ln>
                        </pic:spPr>
                      </pic:pic>
                    </a:graphicData>
                  </a:graphic>
                </wp:inline>
              </w:drawing>
            </w:r>
          </w:p>
        </w:tc>
      </w:tr>
      <w:tr w:rsidR="00FA26E6" w:rsidTr="00A857CC">
        <w:tc>
          <w:tcPr>
            <w:tcW w:w="5530" w:type="dxa"/>
          </w:tcPr>
          <w:p w:rsidR="00FA26E6" w:rsidRDefault="00FA26E6" w:rsidP="00FA26E6"/>
        </w:tc>
        <w:tc>
          <w:tcPr>
            <w:tcW w:w="5530" w:type="dxa"/>
          </w:tcPr>
          <w:p w:rsidR="00FA26E6" w:rsidRDefault="00A857CC" w:rsidP="00A857CC">
            <w:pPr>
              <w:jc w:val="center"/>
            </w:pPr>
            <w:r>
              <w:t>Date and T</w:t>
            </w:r>
            <w:r w:rsidR="00FA26E6">
              <w:t>ime of Ceremony</w:t>
            </w:r>
          </w:p>
          <w:p w:rsidR="00FA26E6" w:rsidRDefault="00FA26E6" w:rsidP="00FA26E6">
            <w:pPr>
              <w:jc w:val="center"/>
            </w:pPr>
          </w:p>
          <w:p w:rsidR="00FA26E6" w:rsidRDefault="00FA26E6" w:rsidP="00FA26E6">
            <w:pPr>
              <w:jc w:val="center"/>
            </w:pPr>
            <w:r>
              <w:t>Location of Ceremony</w:t>
            </w:r>
          </w:p>
          <w:p w:rsidR="00FA26E6" w:rsidRDefault="00FA26E6" w:rsidP="00FA26E6">
            <w:pPr>
              <w:jc w:val="center"/>
            </w:pPr>
          </w:p>
          <w:p w:rsidR="00FA26E6" w:rsidRDefault="00FA26E6" w:rsidP="00FA26E6">
            <w:pPr>
              <w:jc w:val="center"/>
            </w:pPr>
            <w:r>
              <w:t>Celebrant: Wendy Joy Celebrant</w:t>
            </w:r>
          </w:p>
        </w:tc>
      </w:tr>
      <w:tr w:rsidR="00A857CC" w:rsidTr="00A857CC">
        <w:tc>
          <w:tcPr>
            <w:tcW w:w="5530" w:type="dxa"/>
          </w:tcPr>
          <w:p w:rsidR="00A857CC" w:rsidRDefault="00A857CC" w:rsidP="00FA26E6"/>
        </w:tc>
        <w:tc>
          <w:tcPr>
            <w:tcW w:w="5530" w:type="dxa"/>
          </w:tcPr>
          <w:p w:rsidR="00A857CC" w:rsidRDefault="00A857CC" w:rsidP="00FA26E6">
            <w:pPr>
              <w:jc w:val="center"/>
            </w:pPr>
          </w:p>
        </w:tc>
      </w:tr>
      <w:tr w:rsidR="00FA26E6" w:rsidTr="00A857CC">
        <w:tc>
          <w:tcPr>
            <w:tcW w:w="5530" w:type="dxa"/>
          </w:tcPr>
          <w:p w:rsidR="00FA26E6" w:rsidRDefault="00FA26E6" w:rsidP="00FA26E6">
            <w:pPr>
              <w:pStyle w:val="Default"/>
            </w:pPr>
          </w:p>
          <w:p w:rsidR="00FA26E6" w:rsidRDefault="00FA26E6" w:rsidP="00FA26E6">
            <w:pPr>
              <w:pStyle w:val="Default"/>
              <w:rPr>
                <w:sz w:val="23"/>
                <w:szCs w:val="23"/>
              </w:rPr>
            </w:pPr>
            <w:r>
              <w:rPr>
                <w:b/>
                <w:bCs/>
                <w:sz w:val="23"/>
                <w:szCs w:val="23"/>
              </w:rPr>
              <w:t>Reading ‘</w:t>
            </w:r>
            <w:r>
              <w:rPr>
                <w:sz w:val="23"/>
                <w:szCs w:val="23"/>
              </w:rPr>
              <w:t xml:space="preserve">All is Well’ </w:t>
            </w:r>
          </w:p>
          <w:p w:rsidR="00FA26E6" w:rsidRDefault="00FA26E6" w:rsidP="00FA26E6">
            <w:pPr>
              <w:pStyle w:val="Default"/>
              <w:rPr>
                <w:sz w:val="23"/>
                <w:szCs w:val="23"/>
              </w:rPr>
            </w:pPr>
          </w:p>
          <w:p w:rsidR="00FA26E6" w:rsidRDefault="00FA26E6" w:rsidP="00FA26E6">
            <w:pPr>
              <w:pStyle w:val="Default"/>
              <w:rPr>
                <w:sz w:val="23"/>
                <w:szCs w:val="23"/>
              </w:rPr>
            </w:pPr>
            <w:r>
              <w:rPr>
                <w:b/>
                <w:bCs/>
                <w:sz w:val="23"/>
                <w:szCs w:val="23"/>
              </w:rPr>
              <w:t xml:space="preserve">Committal </w:t>
            </w:r>
          </w:p>
          <w:p w:rsidR="00FA26E6" w:rsidRDefault="00FA26E6" w:rsidP="00FA26E6">
            <w:pPr>
              <w:pStyle w:val="Default"/>
              <w:rPr>
                <w:sz w:val="22"/>
                <w:szCs w:val="22"/>
              </w:rPr>
            </w:pPr>
            <w:r>
              <w:rPr>
                <w:sz w:val="22"/>
                <w:szCs w:val="22"/>
              </w:rPr>
              <w:t xml:space="preserve">Almighty God, our heavenly Father, </w:t>
            </w:r>
          </w:p>
          <w:p w:rsidR="00FA26E6" w:rsidRDefault="00FA26E6" w:rsidP="00FA26E6">
            <w:pPr>
              <w:pStyle w:val="Default"/>
              <w:rPr>
                <w:sz w:val="22"/>
                <w:szCs w:val="22"/>
              </w:rPr>
            </w:pPr>
            <w:r>
              <w:rPr>
                <w:sz w:val="22"/>
                <w:szCs w:val="22"/>
              </w:rPr>
              <w:t xml:space="preserve">you have given us a sure and certain hope </w:t>
            </w:r>
          </w:p>
          <w:p w:rsidR="00FA26E6" w:rsidRDefault="00FA26E6" w:rsidP="00FA26E6">
            <w:pPr>
              <w:pStyle w:val="Default"/>
              <w:rPr>
                <w:sz w:val="22"/>
                <w:szCs w:val="22"/>
              </w:rPr>
            </w:pPr>
            <w:r>
              <w:rPr>
                <w:sz w:val="22"/>
                <w:szCs w:val="22"/>
              </w:rPr>
              <w:t xml:space="preserve">of the resurrection to eternal life. </w:t>
            </w:r>
          </w:p>
          <w:p w:rsidR="00FA26E6" w:rsidRDefault="00FA26E6" w:rsidP="00FA26E6">
            <w:pPr>
              <w:pStyle w:val="Default"/>
              <w:rPr>
                <w:sz w:val="22"/>
                <w:szCs w:val="22"/>
              </w:rPr>
            </w:pPr>
            <w:r>
              <w:rPr>
                <w:sz w:val="22"/>
                <w:szCs w:val="22"/>
              </w:rPr>
              <w:t xml:space="preserve">In your keeping are all who have departed in Christ. </w:t>
            </w:r>
          </w:p>
          <w:p w:rsidR="00FA26E6" w:rsidRDefault="00FA26E6" w:rsidP="00FA26E6">
            <w:pPr>
              <w:pStyle w:val="Default"/>
              <w:rPr>
                <w:sz w:val="22"/>
                <w:szCs w:val="22"/>
              </w:rPr>
            </w:pPr>
            <w:r>
              <w:rPr>
                <w:sz w:val="22"/>
                <w:szCs w:val="22"/>
              </w:rPr>
              <w:t xml:space="preserve">We here commit the body of our dear brother Leonard Basil </w:t>
            </w:r>
          </w:p>
          <w:p w:rsidR="00FA26E6" w:rsidRDefault="00FA26E6" w:rsidP="00FA26E6">
            <w:pPr>
              <w:pStyle w:val="Default"/>
              <w:rPr>
                <w:sz w:val="22"/>
                <w:szCs w:val="22"/>
              </w:rPr>
            </w:pPr>
            <w:r>
              <w:rPr>
                <w:sz w:val="22"/>
                <w:szCs w:val="22"/>
              </w:rPr>
              <w:t xml:space="preserve">to be buried in the ground, </w:t>
            </w:r>
          </w:p>
          <w:p w:rsidR="00FA26E6" w:rsidRDefault="00FA26E6" w:rsidP="00FA26E6">
            <w:pPr>
              <w:pStyle w:val="Default"/>
              <w:rPr>
                <w:sz w:val="22"/>
                <w:szCs w:val="22"/>
              </w:rPr>
            </w:pPr>
            <w:r>
              <w:rPr>
                <w:sz w:val="22"/>
                <w:szCs w:val="22"/>
              </w:rPr>
              <w:t xml:space="preserve">earth to earth, ashes to ashes, dust to dust </w:t>
            </w:r>
          </w:p>
          <w:p w:rsidR="00FA26E6" w:rsidRDefault="00FA26E6" w:rsidP="00FA26E6">
            <w:pPr>
              <w:pStyle w:val="Default"/>
              <w:rPr>
                <w:sz w:val="22"/>
                <w:szCs w:val="22"/>
              </w:rPr>
            </w:pPr>
            <w:r>
              <w:rPr>
                <w:sz w:val="22"/>
                <w:szCs w:val="22"/>
              </w:rPr>
              <w:t xml:space="preserve">to the deep, </w:t>
            </w:r>
          </w:p>
          <w:p w:rsidR="00FA26E6" w:rsidRDefault="00FA26E6" w:rsidP="00FA26E6">
            <w:pPr>
              <w:pStyle w:val="Default"/>
              <w:rPr>
                <w:sz w:val="22"/>
                <w:szCs w:val="22"/>
              </w:rPr>
            </w:pPr>
            <w:r>
              <w:rPr>
                <w:sz w:val="22"/>
                <w:szCs w:val="22"/>
              </w:rPr>
              <w:t xml:space="preserve">in the name of our Lord Jesus Christ, </w:t>
            </w:r>
          </w:p>
          <w:p w:rsidR="00FA26E6" w:rsidRDefault="00FA26E6" w:rsidP="00FA26E6">
            <w:pPr>
              <w:pStyle w:val="Default"/>
              <w:rPr>
                <w:sz w:val="22"/>
                <w:szCs w:val="22"/>
              </w:rPr>
            </w:pPr>
            <w:r>
              <w:rPr>
                <w:sz w:val="22"/>
                <w:szCs w:val="22"/>
              </w:rPr>
              <w:t xml:space="preserve">who died, and was buried, and rose again for us, </w:t>
            </w:r>
          </w:p>
          <w:p w:rsidR="00FA26E6" w:rsidRDefault="00FA26E6" w:rsidP="00FA26E6">
            <w:pPr>
              <w:pStyle w:val="Default"/>
              <w:rPr>
                <w:sz w:val="22"/>
                <w:szCs w:val="22"/>
              </w:rPr>
            </w:pPr>
            <w:r>
              <w:rPr>
                <w:sz w:val="22"/>
                <w:szCs w:val="22"/>
              </w:rPr>
              <w:t xml:space="preserve">and who shall change our mortal body </w:t>
            </w:r>
          </w:p>
          <w:p w:rsidR="00FA26E6" w:rsidRDefault="00FA26E6" w:rsidP="00FA26E6">
            <w:pPr>
              <w:pStyle w:val="Default"/>
              <w:rPr>
                <w:sz w:val="22"/>
                <w:szCs w:val="22"/>
              </w:rPr>
            </w:pPr>
            <w:r>
              <w:rPr>
                <w:sz w:val="22"/>
                <w:szCs w:val="22"/>
              </w:rPr>
              <w:t xml:space="preserve">that it may be like his glorious body. </w:t>
            </w:r>
          </w:p>
          <w:p w:rsidR="00FA26E6" w:rsidRDefault="00FA26E6" w:rsidP="00FA26E6">
            <w:pPr>
              <w:pStyle w:val="Default"/>
              <w:rPr>
                <w:sz w:val="22"/>
                <w:szCs w:val="22"/>
              </w:rPr>
            </w:pPr>
          </w:p>
          <w:p w:rsidR="00FA26E6" w:rsidRDefault="00FA26E6" w:rsidP="00FA26E6">
            <w:r>
              <w:rPr>
                <w:b/>
                <w:bCs/>
                <w:sz w:val="23"/>
                <w:szCs w:val="23"/>
              </w:rPr>
              <w:t xml:space="preserve">Closing Song: </w:t>
            </w:r>
            <w:r>
              <w:rPr>
                <w:sz w:val="23"/>
                <w:szCs w:val="23"/>
              </w:rPr>
              <w:t>Don’t Worry Be Happy</w:t>
            </w:r>
          </w:p>
        </w:tc>
        <w:tc>
          <w:tcPr>
            <w:tcW w:w="5530" w:type="dxa"/>
          </w:tcPr>
          <w:p w:rsidR="00FA26E6" w:rsidRPr="00FA26E6" w:rsidRDefault="00FA26E6" w:rsidP="00FA26E6">
            <w:pPr>
              <w:autoSpaceDE w:val="0"/>
              <w:autoSpaceDN w:val="0"/>
              <w:adjustRightInd w:val="0"/>
              <w:rPr>
                <w:rFonts w:ascii="Brush Script MT" w:hAnsi="Brush Script MT" w:cs="Brush Script MT"/>
                <w:color w:val="000000"/>
                <w:sz w:val="24"/>
                <w:szCs w:val="24"/>
              </w:rPr>
            </w:pPr>
          </w:p>
          <w:p w:rsidR="00FA26E6" w:rsidRPr="00FA26E6" w:rsidRDefault="00FA26E6" w:rsidP="00FA26E6">
            <w:pPr>
              <w:autoSpaceDE w:val="0"/>
              <w:autoSpaceDN w:val="0"/>
              <w:adjustRightInd w:val="0"/>
              <w:jc w:val="center"/>
              <w:rPr>
                <w:rFonts w:cs="Brush Script MT"/>
                <w:b/>
                <w:color w:val="000000"/>
                <w:sz w:val="20"/>
                <w:szCs w:val="20"/>
              </w:rPr>
            </w:pPr>
            <w:r w:rsidRPr="00FA26E6">
              <w:rPr>
                <w:rFonts w:cs="Brush Script MT"/>
                <w:b/>
                <w:i/>
                <w:iCs/>
                <w:color w:val="000000"/>
                <w:sz w:val="20"/>
                <w:szCs w:val="20"/>
              </w:rPr>
              <w:t>All Is Well</w:t>
            </w:r>
          </w:p>
          <w:p w:rsidR="00FA26E6" w:rsidRPr="00FA26E6" w:rsidRDefault="00FA26E6" w:rsidP="00FA26E6">
            <w:pPr>
              <w:autoSpaceDE w:val="0"/>
              <w:autoSpaceDN w:val="0"/>
              <w:adjustRightInd w:val="0"/>
              <w:jc w:val="center"/>
              <w:rPr>
                <w:rFonts w:cs="Calibri"/>
                <w:color w:val="000000"/>
                <w:sz w:val="20"/>
                <w:szCs w:val="20"/>
              </w:rPr>
            </w:pPr>
            <w:r w:rsidRPr="00FA26E6">
              <w:rPr>
                <w:rFonts w:cs="Calibri"/>
                <w:color w:val="000000"/>
                <w:sz w:val="20"/>
                <w:szCs w:val="20"/>
              </w:rPr>
              <w:t>Death is nothing at all.</w:t>
            </w:r>
          </w:p>
          <w:p w:rsidR="00FA26E6" w:rsidRPr="00FA26E6" w:rsidRDefault="00FA26E6" w:rsidP="00FA26E6">
            <w:pPr>
              <w:autoSpaceDE w:val="0"/>
              <w:autoSpaceDN w:val="0"/>
              <w:adjustRightInd w:val="0"/>
              <w:jc w:val="center"/>
              <w:rPr>
                <w:rFonts w:cs="Calibri"/>
                <w:color w:val="000000"/>
                <w:sz w:val="20"/>
                <w:szCs w:val="20"/>
              </w:rPr>
            </w:pPr>
            <w:r w:rsidRPr="00FA26E6">
              <w:rPr>
                <w:rFonts w:cs="Calibri"/>
                <w:color w:val="000000"/>
                <w:sz w:val="20"/>
                <w:szCs w:val="20"/>
              </w:rPr>
              <w:t>I have only slipped away into the next room.</w:t>
            </w:r>
          </w:p>
          <w:p w:rsidR="00FA26E6" w:rsidRPr="00FA26E6" w:rsidRDefault="00FA26E6" w:rsidP="00FA26E6">
            <w:pPr>
              <w:autoSpaceDE w:val="0"/>
              <w:autoSpaceDN w:val="0"/>
              <w:adjustRightInd w:val="0"/>
              <w:jc w:val="center"/>
              <w:rPr>
                <w:rFonts w:cs="Calibri"/>
                <w:color w:val="000000"/>
                <w:sz w:val="20"/>
                <w:szCs w:val="20"/>
              </w:rPr>
            </w:pPr>
            <w:r w:rsidRPr="00FA26E6">
              <w:rPr>
                <w:rFonts w:cs="Calibri"/>
                <w:color w:val="000000"/>
                <w:sz w:val="20"/>
                <w:szCs w:val="20"/>
              </w:rPr>
              <w:t>Whatever we were to each other, that we still are.</w:t>
            </w:r>
          </w:p>
          <w:p w:rsidR="00FA26E6" w:rsidRPr="00FA26E6" w:rsidRDefault="00FA26E6" w:rsidP="00FA26E6">
            <w:pPr>
              <w:autoSpaceDE w:val="0"/>
              <w:autoSpaceDN w:val="0"/>
              <w:adjustRightInd w:val="0"/>
              <w:jc w:val="center"/>
              <w:rPr>
                <w:rFonts w:cs="Calibri"/>
                <w:color w:val="000000"/>
                <w:sz w:val="20"/>
                <w:szCs w:val="20"/>
              </w:rPr>
            </w:pPr>
            <w:r w:rsidRPr="00FA26E6">
              <w:rPr>
                <w:rFonts w:cs="Calibri"/>
                <w:color w:val="000000"/>
                <w:sz w:val="20"/>
                <w:szCs w:val="20"/>
              </w:rPr>
              <w:t>Call me by my old familiar name,</w:t>
            </w:r>
          </w:p>
          <w:p w:rsidR="00FA26E6" w:rsidRPr="00FA26E6" w:rsidRDefault="00FA26E6" w:rsidP="00FA26E6">
            <w:pPr>
              <w:autoSpaceDE w:val="0"/>
              <w:autoSpaceDN w:val="0"/>
              <w:adjustRightInd w:val="0"/>
              <w:jc w:val="center"/>
              <w:rPr>
                <w:rFonts w:cs="Calibri"/>
                <w:color w:val="000000"/>
                <w:sz w:val="20"/>
                <w:szCs w:val="20"/>
              </w:rPr>
            </w:pPr>
            <w:r w:rsidRPr="00FA26E6">
              <w:rPr>
                <w:rFonts w:cs="Calibri"/>
                <w:color w:val="000000"/>
                <w:sz w:val="20"/>
                <w:szCs w:val="20"/>
              </w:rPr>
              <w:t>Speak to me in the easy way which you always used.</w:t>
            </w:r>
          </w:p>
          <w:p w:rsidR="00FA26E6" w:rsidRPr="00FA26E6" w:rsidRDefault="00FA26E6" w:rsidP="00FA26E6">
            <w:pPr>
              <w:autoSpaceDE w:val="0"/>
              <w:autoSpaceDN w:val="0"/>
              <w:adjustRightInd w:val="0"/>
              <w:jc w:val="center"/>
              <w:rPr>
                <w:rFonts w:cs="Calibri"/>
                <w:color w:val="000000"/>
                <w:sz w:val="20"/>
                <w:szCs w:val="20"/>
              </w:rPr>
            </w:pPr>
            <w:r w:rsidRPr="00FA26E6">
              <w:rPr>
                <w:rFonts w:cs="Calibri"/>
                <w:color w:val="000000"/>
                <w:sz w:val="20"/>
                <w:szCs w:val="20"/>
              </w:rPr>
              <w:t>Put no difference in your tone,</w:t>
            </w:r>
          </w:p>
          <w:p w:rsidR="00FA26E6" w:rsidRPr="00FA26E6" w:rsidRDefault="00FA26E6" w:rsidP="00FA26E6">
            <w:pPr>
              <w:autoSpaceDE w:val="0"/>
              <w:autoSpaceDN w:val="0"/>
              <w:adjustRightInd w:val="0"/>
              <w:jc w:val="center"/>
              <w:rPr>
                <w:rFonts w:cs="Calibri"/>
                <w:color w:val="000000"/>
                <w:sz w:val="20"/>
                <w:szCs w:val="20"/>
              </w:rPr>
            </w:pPr>
            <w:r w:rsidRPr="00FA26E6">
              <w:rPr>
                <w:rFonts w:cs="Calibri"/>
                <w:color w:val="000000"/>
                <w:sz w:val="20"/>
                <w:szCs w:val="20"/>
              </w:rPr>
              <w:t>Wear no forced air of solemnity or sorrow.</w:t>
            </w:r>
          </w:p>
          <w:p w:rsidR="00FA26E6" w:rsidRPr="00FA26E6" w:rsidRDefault="00FA26E6" w:rsidP="00FA26E6">
            <w:pPr>
              <w:autoSpaceDE w:val="0"/>
              <w:autoSpaceDN w:val="0"/>
              <w:adjustRightInd w:val="0"/>
              <w:jc w:val="center"/>
              <w:rPr>
                <w:rFonts w:cs="Calibri"/>
                <w:color w:val="000000"/>
                <w:sz w:val="20"/>
                <w:szCs w:val="20"/>
              </w:rPr>
            </w:pPr>
            <w:r w:rsidRPr="00FA26E6">
              <w:rPr>
                <w:rFonts w:cs="Calibri"/>
                <w:color w:val="000000"/>
                <w:sz w:val="20"/>
                <w:szCs w:val="20"/>
              </w:rPr>
              <w:t>Laugh as we always laughed</w:t>
            </w:r>
          </w:p>
          <w:p w:rsidR="00FA26E6" w:rsidRPr="00FA26E6" w:rsidRDefault="00FA26E6" w:rsidP="00FA26E6">
            <w:pPr>
              <w:autoSpaceDE w:val="0"/>
              <w:autoSpaceDN w:val="0"/>
              <w:adjustRightInd w:val="0"/>
              <w:jc w:val="center"/>
              <w:rPr>
                <w:rFonts w:cs="Calibri"/>
                <w:color w:val="000000"/>
                <w:sz w:val="20"/>
                <w:szCs w:val="20"/>
              </w:rPr>
            </w:pPr>
            <w:r w:rsidRPr="00FA26E6">
              <w:rPr>
                <w:rFonts w:cs="Calibri"/>
                <w:color w:val="000000"/>
                <w:sz w:val="20"/>
                <w:szCs w:val="20"/>
              </w:rPr>
              <w:t>at the little jokes we enjoyed together.</w:t>
            </w:r>
          </w:p>
          <w:p w:rsidR="00FA26E6" w:rsidRPr="00FA26E6" w:rsidRDefault="00FA26E6" w:rsidP="00FA26E6">
            <w:pPr>
              <w:autoSpaceDE w:val="0"/>
              <w:autoSpaceDN w:val="0"/>
              <w:adjustRightInd w:val="0"/>
              <w:jc w:val="center"/>
              <w:rPr>
                <w:rFonts w:cs="Calibri"/>
                <w:color w:val="000000"/>
                <w:sz w:val="20"/>
                <w:szCs w:val="20"/>
              </w:rPr>
            </w:pPr>
            <w:r w:rsidRPr="00FA26E6">
              <w:rPr>
                <w:rFonts w:cs="Calibri"/>
                <w:color w:val="000000"/>
                <w:sz w:val="20"/>
                <w:szCs w:val="20"/>
              </w:rPr>
              <w:t>Play, smile, think of me and if you want to, pray for me.</w:t>
            </w:r>
          </w:p>
          <w:p w:rsidR="00FA26E6" w:rsidRPr="00FA26E6" w:rsidRDefault="00FA26E6" w:rsidP="00FA26E6">
            <w:pPr>
              <w:autoSpaceDE w:val="0"/>
              <w:autoSpaceDN w:val="0"/>
              <w:adjustRightInd w:val="0"/>
              <w:jc w:val="center"/>
              <w:rPr>
                <w:rFonts w:cs="Calibri"/>
                <w:color w:val="000000"/>
                <w:sz w:val="20"/>
                <w:szCs w:val="20"/>
              </w:rPr>
            </w:pPr>
            <w:r w:rsidRPr="00FA26E6">
              <w:rPr>
                <w:rFonts w:cs="Calibri"/>
                <w:color w:val="000000"/>
                <w:sz w:val="20"/>
                <w:szCs w:val="20"/>
              </w:rPr>
              <w:t>Let my name be ever the household word that it always was,</w:t>
            </w:r>
          </w:p>
          <w:p w:rsidR="00FA26E6" w:rsidRPr="00FA26E6" w:rsidRDefault="00FA26E6" w:rsidP="00FA26E6">
            <w:pPr>
              <w:autoSpaceDE w:val="0"/>
              <w:autoSpaceDN w:val="0"/>
              <w:adjustRightInd w:val="0"/>
              <w:jc w:val="center"/>
              <w:rPr>
                <w:rFonts w:cs="Calibri"/>
                <w:color w:val="000000"/>
                <w:sz w:val="20"/>
                <w:szCs w:val="20"/>
              </w:rPr>
            </w:pPr>
            <w:r w:rsidRPr="00FA26E6">
              <w:rPr>
                <w:rFonts w:cs="Calibri"/>
                <w:color w:val="000000"/>
                <w:sz w:val="20"/>
                <w:szCs w:val="20"/>
              </w:rPr>
              <w:t>Let it be spoken without effort,</w:t>
            </w:r>
          </w:p>
          <w:p w:rsidR="00FA26E6" w:rsidRPr="00FA26E6" w:rsidRDefault="00FA26E6" w:rsidP="00FA26E6">
            <w:pPr>
              <w:autoSpaceDE w:val="0"/>
              <w:autoSpaceDN w:val="0"/>
              <w:adjustRightInd w:val="0"/>
              <w:jc w:val="center"/>
              <w:rPr>
                <w:rFonts w:cs="Calibri"/>
                <w:color w:val="000000"/>
                <w:sz w:val="20"/>
                <w:szCs w:val="20"/>
              </w:rPr>
            </w:pPr>
            <w:r w:rsidRPr="00FA26E6">
              <w:rPr>
                <w:rFonts w:cs="Calibri"/>
                <w:color w:val="000000"/>
                <w:sz w:val="20"/>
                <w:szCs w:val="20"/>
              </w:rPr>
              <w:t>Life means all that it ever meant.</w:t>
            </w:r>
          </w:p>
          <w:p w:rsidR="00FA26E6" w:rsidRPr="00FA26E6" w:rsidRDefault="00FA26E6" w:rsidP="00FA26E6">
            <w:pPr>
              <w:autoSpaceDE w:val="0"/>
              <w:autoSpaceDN w:val="0"/>
              <w:adjustRightInd w:val="0"/>
              <w:jc w:val="center"/>
              <w:rPr>
                <w:rFonts w:cs="Calibri"/>
                <w:color w:val="000000"/>
                <w:sz w:val="20"/>
                <w:szCs w:val="20"/>
              </w:rPr>
            </w:pPr>
            <w:r w:rsidRPr="00FA26E6">
              <w:rPr>
                <w:rFonts w:cs="Calibri"/>
                <w:color w:val="000000"/>
                <w:sz w:val="20"/>
                <w:szCs w:val="20"/>
              </w:rPr>
              <w:t>It is the same as it ever was;</w:t>
            </w:r>
          </w:p>
          <w:p w:rsidR="00FA26E6" w:rsidRPr="00FA26E6" w:rsidRDefault="00FA26E6" w:rsidP="00FA26E6">
            <w:pPr>
              <w:autoSpaceDE w:val="0"/>
              <w:autoSpaceDN w:val="0"/>
              <w:adjustRightInd w:val="0"/>
              <w:jc w:val="center"/>
              <w:rPr>
                <w:rFonts w:cs="Calibri"/>
                <w:color w:val="000000"/>
                <w:sz w:val="20"/>
                <w:szCs w:val="20"/>
              </w:rPr>
            </w:pPr>
            <w:r w:rsidRPr="00FA26E6">
              <w:rPr>
                <w:rFonts w:cs="Calibri"/>
                <w:color w:val="000000"/>
                <w:sz w:val="20"/>
                <w:szCs w:val="20"/>
              </w:rPr>
              <w:t>There is absolute unbroken continuity.</w:t>
            </w:r>
          </w:p>
          <w:p w:rsidR="00FA26E6" w:rsidRPr="00FA26E6" w:rsidRDefault="00FA26E6" w:rsidP="00FA26E6">
            <w:pPr>
              <w:autoSpaceDE w:val="0"/>
              <w:autoSpaceDN w:val="0"/>
              <w:adjustRightInd w:val="0"/>
              <w:jc w:val="center"/>
              <w:rPr>
                <w:rFonts w:cs="Calibri"/>
                <w:color w:val="000000"/>
                <w:sz w:val="20"/>
                <w:szCs w:val="20"/>
              </w:rPr>
            </w:pPr>
            <w:r w:rsidRPr="00FA26E6">
              <w:rPr>
                <w:rFonts w:cs="Calibri"/>
                <w:color w:val="000000"/>
                <w:sz w:val="20"/>
                <w:szCs w:val="20"/>
              </w:rPr>
              <w:t>Why should I be out of mind because I am out of sight?</w:t>
            </w:r>
          </w:p>
          <w:p w:rsidR="00FA26E6" w:rsidRPr="00FA26E6" w:rsidRDefault="00FA26E6" w:rsidP="00FA26E6">
            <w:pPr>
              <w:autoSpaceDE w:val="0"/>
              <w:autoSpaceDN w:val="0"/>
              <w:adjustRightInd w:val="0"/>
              <w:jc w:val="center"/>
              <w:rPr>
                <w:rFonts w:cs="Calibri"/>
                <w:color w:val="000000"/>
                <w:sz w:val="20"/>
                <w:szCs w:val="20"/>
              </w:rPr>
            </w:pPr>
            <w:r w:rsidRPr="00FA26E6">
              <w:rPr>
                <w:rFonts w:cs="Calibri"/>
                <w:color w:val="000000"/>
                <w:sz w:val="20"/>
                <w:szCs w:val="20"/>
              </w:rPr>
              <w:t>I am waiting for you,</w:t>
            </w:r>
          </w:p>
          <w:p w:rsidR="00FA26E6" w:rsidRPr="00FA26E6" w:rsidRDefault="00FA26E6" w:rsidP="00FA26E6">
            <w:pPr>
              <w:autoSpaceDE w:val="0"/>
              <w:autoSpaceDN w:val="0"/>
              <w:adjustRightInd w:val="0"/>
              <w:jc w:val="center"/>
              <w:rPr>
                <w:rFonts w:cs="Calibri"/>
                <w:color w:val="000000"/>
                <w:sz w:val="20"/>
                <w:szCs w:val="20"/>
              </w:rPr>
            </w:pPr>
            <w:r w:rsidRPr="00FA26E6">
              <w:rPr>
                <w:rFonts w:cs="Calibri"/>
                <w:color w:val="000000"/>
                <w:sz w:val="20"/>
                <w:szCs w:val="20"/>
              </w:rPr>
              <w:t>For an interval,</w:t>
            </w:r>
          </w:p>
          <w:p w:rsidR="00FA26E6" w:rsidRPr="00FA26E6" w:rsidRDefault="00FA26E6" w:rsidP="00FA26E6">
            <w:pPr>
              <w:autoSpaceDE w:val="0"/>
              <w:autoSpaceDN w:val="0"/>
              <w:adjustRightInd w:val="0"/>
              <w:jc w:val="center"/>
              <w:rPr>
                <w:rFonts w:cs="Calibri"/>
                <w:color w:val="000000"/>
                <w:sz w:val="20"/>
                <w:szCs w:val="20"/>
              </w:rPr>
            </w:pPr>
            <w:r w:rsidRPr="00FA26E6">
              <w:rPr>
                <w:rFonts w:cs="Calibri"/>
                <w:color w:val="000000"/>
                <w:sz w:val="20"/>
                <w:szCs w:val="20"/>
              </w:rPr>
              <w:t>Somewhere very near,</w:t>
            </w:r>
          </w:p>
          <w:p w:rsidR="00FA26E6" w:rsidRPr="00FA26E6" w:rsidRDefault="00FA26E6" w:rsidP="00FA26E6">
            <w:pPr>
              <w:autoSpaceDE w:val="0"/>
              <w:autoSpaceDN w:val="0"/>
              <w:adjustRightInd w:val="0"/>
              <w:jc w:val="center"/>
              <w:rPr>
                <w:rFonts w:cs="Calibri"/>
                <w:color w:val="000000"/>
                <w:sz w:val="20"/>
                <w:szCs w:val="20"/>
              </w:rPr>
            </w:pPr>
            <w:r w:rsidRPr="00FA26E6">
              <w:rPr>
                <w:rFonts w:cs="Calibri"/>
                <w:color w:val="000000"/>
                <w:sz w:val="20"/>
                <w:szCs w:val="20"/>
              </w:rPr>
              <w:t>Just around the corner.</w:t>
            </w:r>
          </w:p>
          <w:p w:rsidR="00FA26E6" w:rsidRPr="00FA26E6" w:rsidRDefault="00FA26E6" w:rsidP="00FA26E6">
            <w:pPr>
              <w:autoSpaceDE w:val="0"/>
              <w:autoSpaceDN w:val="0"/>
              <w:adjustRightInd w:val="0"/>
              <w:jc w:val="center"/>
              <w:rPr>
                <w:rFonts w:cs="Calibri"/>
                <w:color w:val="000000"/>
                <w:sz w:val="20"/>
                <w:szCs w:val="20"/>
              </w:rPr>
            </w:pPr>
            <w:r w:rsidRPr="00FA26E6">
              <w:rPr>
                <w:rFonts w:cs="Calibri"/>
                <w:color w:val="000000"/>
                <w:sz w:val="20"/>
                <w:szCs w:val="20"/>
              </w:rPr>
              <w:t>All is well.</w:t>
            </w:r>
          </w:p>
          <w:p w:rsidR="00FA26E6" w:rsidRDefault="00FA26E6" w:rsidP="00FA26E6">
            <w:pPr>
              <w:autoSpaceDE w:val="0"/>
              <w:autoSpaceDN w:val="0"/>
              <w:adjustRightInd w:val="0"/>
              <w:jc w:val="center"/>
              <w:rPr>
                <w:rFonts w:cs="Calibri"/>
                <w:color w:val="000000"/>
                <w:sz w:val="20"/>
                <w:szCs w:val="20"/>
              </w:rPr>
            </w:pPr>
            <w:r w:rsidRPr="00FA26E6">
              <w:rPr>
                <w:rFonts w:cs="Calibri"/>
                <w:color w:val="000000"/>
                <w:sz w:val="20"/>
                <w:szCs w:val="20"/>
              </w:rPr>
              <w:t>Nothing is past, nothing is lost.</w:t>
            </w:r>
          </w:p>
          <w:p w:rsidR="00A857CC" w:rsidRPr="00FA26E6" w:rsidRDefault="00A857CC" w:rsidP="00FA26E6">
            <w:pPr>
              <w:autoSpaceDE w:val="0"/>
              <w:autoSpaceDN w:val="0"/>
              <w:adjustRightInd w:val="0"/>
              <w:jc w:val="center"/>
              <w:rPr>
                <w:rFonts w:cs="Calibri"/>
                <w:color w:val="000000"/>
                <w:sz w:val="20"/>
                <w:szCs w:val="20"/>
              </w:rPr>
            </w:pPr>
          </w:p>
          <w:p w:rsidR="00FA26E6" w:rsidRPr="00FA26E6" w:rsidRDefault="00FA26E6" w:rsidP="00FA26E6">
            <w:pPr>
              <w:autoSpaceDE w:val="0"/>
              <w:autoSpaceDN w:val="0"/>
              <w:adjustRightInd w:val="0"/>
              <w:jc w:val="center"/>
              <w:rPr>
                <w:rFonts w:cs="Calibri"/>
                <w:color w:val="000000"/>
                <w:sz w:val="20"/>
                <w:szCs w:val="20"/>
              </w:rPr>
            </w:pPr>
            <w:r w:rsidRPr="00FA26E6">
              <w:rPr>
                <w:rFonts w:cs="Calibri"/>
                <w:color w:val="000000"/>
                <w:sz w:val="20"/>
                <w:szCs w:val="20"/>
              </w:rPr>
              <w:t>One brief moment and all will be as it was before.</w:t>
            </w:r>
          </w:p>
          <w:p w:rsidR="00FA26E6" w:rsidRDefault="00FA26E6" w:rsidP="00FA26E6">
            <w:pPr>
              <w:jc w:val="center"/>
            </w:pPr>
            <w:r w:rsidRPr="00FA26E6">
              <w:rPr>
                <w:rFonts w:cs="Calibri"/>
                <w:color w:val="000000"/>
                <w:sz w:val="20"/>
                <w:szCs w:val="20"/>
              </w:rPr>
              <w:t>Only better, infinitely happier and forever</w:t>
            </w:r>
            <w:r w:rsidRPr="00FA26E6">
              <w:rPr>
                <w:rFonts w:ascii="Calibri" w:hAnsi="Calibri" w:cs="Calibri"/>
                <w:color w:val="000000"/>
                <w:sz w:val="26"/>
                <w:szCs w:val="26"/>
              </w:rPr>
              <w:t>.</w:t>
            </w:r>
          </w:p>
        </w:tc>
      </w:tr>
      <w:tr w:rsidR="00A857CC" w:rsidTr="00A857CC">
        <w:tc>
          <w:tcPr>
            <w:tcW w:w="5530" w:type="dxa"/>
          </w:tcPr>
          <w:p w:rsidR="00A857CC" w:rsidRDefault="00A857CC" w:rsidP="00FA26E6">
            <w:pPr>
              <w:pStyle w:val="Default"/>
            </w:pPr>
          </w:p>
        </w:tc>
        <w:tc>
          <w:tcPr>
            <w:tcW w:w="5530" w:type="dxa"/>
          </w:tcPr>
          <w:p w:rsidR="00A857CC" w:rsidRPr="00FA26E6" w:rsidRDefault="00A857CC" w:rsidP="00FA26E6">
            <w:pPr>
              <w:autoSpaceDE w:val="0"/>
              <w:autoSpaceDN w:val="0"/>
              <w:adjustRightInd w:val="0"/>
              <w:rPr>
                <w:rFonts w:ascii="Brush Script MT" w:hAnsi="Brush Script MT" w:cs="Brush Script MT"/>
                <w:color w:val="000000"/>
                <w:sz w:val="24"/>
                <w:szCs w:val="24"/>
              </w:rPr>
            </w:pPr>
          </w:p>
        </w:tc>
      </w:tr>
      <w:tr w:rsidR="00FA26E6" w:rsidTr="00A857CC">
        <w:tc>
          <w:tcPr>
            <w:tcW w:w="5530" w:type="dxa"/>
          </w:tcPr>
          <w:p w:rsidR="00FA26E6" w:rsidRPr="00FA26E6" w:rsidRDefault="00FA26E6" w:rsidP="00FA26E6">
            <w:pPr>
              <w:pStyle w:val="Default"/>
              <w:rPr>
                <w:sz w:val="20"/>
                <w:szCs w:val="20"/>
              </w:rPr>
            </w:pPr>
          </w:p>
          <w:p w:rsidR="00FA26E6" w:rsidRDefault="00FA26E6" w:rsidP="00A857CC">
            <w:pPr>
              <w:pStyle w:val="Default"/>
              <w:keepNext/>
              <w:keepLines/>
              <w:rPr>
                <w:sz w:val="20"/>
                <w:szCs w:val="20"/>
              </w:rPr>
            </w:pPr>
            <w:r w:rsidRPr="00FA26E6">
              <w:rPr>
                <w:b/>
                <w:bCs/>
                <w:sz w:val="20"/>
                <w:szCs w:val="20"/>
              </w:rPr>
              <w:t xml:space="preserve">Welcome &amp; Introduction: </w:t>
            </w:r>
            <w:r w:rsidR="00A857CC">
              <w:rPr>
                <w:sz w:val="20"/>
                <w:szCs w:val="20"/>
              </w:rPr>
              <w:t>Wendy Joy Celebrant</w:t>
            </w:r>
          </w:p>
          <w:p w:rsidR="00A857CC" w:rsidRDefault="00A857CC" w:rsidP="00A857CC">
            <w:pPr>
              <w:pStyle w:val="Default"/>
              <w:keepNext/>
              <w:keepLines/>
              <w:rPr>
                <w:sz w:val="20"/>
                <w:szCs w:val="20"/>
              </w:rPr>
            </w:pPr>
          </w:p>
          <w:p w:rsidR="00A857CC" w:rsidRPr="00FA26E6" w:rsidRDefault="00A857CC" w:rsidP="00FA26E6">
            <w:pPr>
              <w:pStyle w:val="Default"/>
              <w:rPr>
                <w:sz w:val="20"/>
                <w:szCs w:val="20"/>
              </w:rPr>
            </w:pPr>
          </w:p>
          <w:p w:rsidR="00FA26E6" w:rsidRDefault="00FA26E6" w:rsidP="00FA26E6">
            <w:pPr>
              <w:pStyle w:val="Default"/>
              <w:rPr>
                <w:sz w:val="20"/>
                <w:szCs w:val="20"/>
              </w:rPr>
            </w:pPr>
            <w:r w:rsidRPr="00FA26E6">
              <w:rPr>
                <w:b/>
                <w:bCs/>
                <w:sz w:val="20"/>
                <w:szCs w:val="20"/>
              </w:rPr>
              <w:t xml:space="preserve">Opening Song: </w:t>
            </w:r>
            <w:r w:rsidRPr="00FA26E6">
              <w:rPr>
                <w:sz w:val="20"/>
                <w:szCs w:val="20"/>
              </w:rPr>
              <w:t xml:space="preserve">One Day at a Time </w:t>
            </w:r>
          </w:p>
          <w:p w:rsidR="00A857CC" w:rsidRDefault="00A857CC" w:rsidP="00FA26E6">
            <w:pPr>
              <w:pStyle w:val="Default"/>
              <w:rPr>
                <w:sz w:val="20"/>
                <w:szCs w:val="20"/>
              </w:rPr>
            </w:pPr>
          </w:p>
          <w:p w:rsidR="00A857CC" w:rsidRPr="00FA26E6" w:rsidRDefault="00A857CC" w:rsidP="00FA26E6">
            <w:pPr>
              <w:pStyle w:val="Default"/>
              <w:rPr>
                <w:sz w:val="20"/>
                <w:szCs w:val="20"/>
              </w:rPr>
            </w:pPr>
          </w:p>
          <w:p w:rsidR="00FA26E6" w:rsidRDefault="00FA26E6" w:rsidP="00FA26E6">
            <w:pPr>
              <w:pStyle w:val="Default"/>
              <w:rPr>
                <w:sz w:val="20"/>
                <w:szCs w:val="20"/>
              </w:rPr>
            </w:pPr>
            <w:r w:rsidRPr="00FA26E6">
              <w:rPr>
                <w:b/>
                <w:bCs/>
                <w:sz w:val="20"/>
                <w:szCs w:val="20"/>
              </w:rPr>
              <w:t xml:space="preserve">Eulogy: </w:t>
            </w:r>
            <w:r>
              <w:rPr>
                <w:sz w:val="20"/>
                <w:szCs w:val="20"/>
              </w:rPr>
              <w:t>Wendy Joy Celebrant</w:t>
            </w:r>
          </w:p>
          <w:p w:rsidR="00A857CC" w:rsidRDefault="00A857CC" w:rsidP="00FA26E6">
            <w:pPr>
              <w:pStyle w:val="Default"/>
              <w:rPr>
                <w:sz w:val="20"/>
                <w:szCs w:val="20"/>
              </w:rPr>
            </w:pPr>
          </w:p>
          <w:p w:rsidR="00FA26E6" w:rsidRPr="00FA26E6" w:rsidRDefault="00FA26E6" w:rsidP="00FA26E6">
            <w:pPr>
              <w:pStyle w:val="Default"/>
              <w:rPr>
                <w:sz w:val="20"/>
                <w:szCs w:val="20"/>
              </w:rPr>
            </w:pPr>
            <w:r w:rsidRPr="00FA26E6">
              <w:rPr>
                <w:sz w:val="20"/>
                <w:szCs w:val="20"/>
              </w:rPr>
              <w:t xml:space="preserve"> </w:t>
            </w:r>
          </w:p>
          <w:p w:rsidR="00FA26E6" w:rsidRDefault="00FA26E6" w:rsidP="00FA26E6">
            <w:pPr>
              <w:pStyle w:val="Default"/>
              <w:rPr>
                <w:sz w:val="20"/>
                <w:szCs w:val="20"/>
              </w:rPr>
            </w:pPr>
            <w:r w:rsidRPr="00FA26E6">
              <w:rPr>
                <w:b/>
                <w:bCs/>
                <w:sz w:val="20"/>
                <w:szCs w:val="20"/>
              </w:rPr>
              <w:t xml:space="preserve">Tributes: </w:t>
            </w:r>
            <w:r w:rsidRPr="00FA26E6">
              <w:rPr>
                <w:sz w:val="20"/>
                <w:szCs w:val="20"/>
              </w:rPr>
              <w:t>Family members</w:t>
            </w:r>
          </w:p>
          <w:p w:rsidR="00A857CC" w:rsidRDefault="00A857CC" w:rsidP="00FA26E6">
            <w:pPr>
              <w:pStyle w:val="Default"/>
              <w:rPr>
                <w:sz w:val="20"/>
                <w:szCs w:val="20"/>
              </w:rPr>
            </w:pPr>
          </w:p>
          <w:p w:rsidR="00FA26E6" w:rsidRPr="00FA26E6" w:rsidRDefault="00FA26E6" w:rsidP="00FA26E6">
            <w:pPr>
              <w:pStyle w:val="Default"/>
              <w:rPr>
                <w:sz w:val="20"/>
                <w:szCs w:val="20"/>
              </w:rPr>
            </w:pPr>
            <w:r w:rsidRPr="00FA26E6">
              <w:rPr>
                <w:sz w:val="20"/>
                <w:szCs w:val="20"/>
              </w:rPr>
              <w:t xml:space="preserve"> </w:t>
            </w:r>
          </w:p>
          <w:p w:rsidR="00A857CC" w:rsidRDefault="00FA26E6" w:rsidP="00FA26E6">
            <w:pPr>
              <w:pStyle w:val="Default"/>
              <w:rPr>
                <w:b/>
                <w:bCs/>
                <w:sz w:val="20"/>
                <w:szCs w:val="20"/>
              </w:rPr>
            </w:pPr>
            <w:r w:rsidRPr="00FA26E6">
              <w:rPr>
                <w:b/>
                <w:bCs/>
                <w:sz w:val="20"/>
                <w:szCs w:val="20"/>
              </w:rPr>
              <w:t>Psalm 23</w:t>
            </w:r>
          </w:p>
          <w:p w:rsidR="00A857CC" w:rsidRDefault="00FA26E6" w:rsidP="00FA26E6">
            <w:pPr>
              <w:pStyle w:val="Default"/>
              <w:rPr>
                <w:b/>
                <w:bCs/>
                <w:sz w:val="20"/>
                <w:szCs w:val="20"/>
              </w:rPr>
            </w:pPr>
            <w:r w:rsidRPr="00FA26E6">
              <w:rPr>
                <w:b/>
                <w:bCs/>
                <w:sz w:val="20"/>
                <w:szCs w:val="20"/>
              </w:rPr>
              <w:t xml:space="preserve"> </w:t>
            </w:r>
          </w:p>
          <w:p w:rsidR="00FA26E6" w:rsidRPr="00FA26E6" w:rsidRDefault="00FA26E6" w:rsidP="00A857CC">
            <w:pPr>
              <w:pStyle w:val="Default"/>
              <w:numPr>
                <w:ilvl w:val="0"/>
                <w:numId w:val="1"/>
              </w:numPr>
              <w:spacing w:line="300" w:lineRule="atLeast"/>
              <w:ind w:left="346" w:hanging="274"/>
              <w:rPr>
                <w:sz w:val="20"/>
                <w:szCs w:val="20"/>
              </w:rPr>
            </w:pPr>
            <w:r w:rsidRPr="00FA26E6">
              <w:rPr>
                <w:sz w:val="20"/>
                <w:szCs w:val="20"/>
              </w:rPr>
              <w:t xml:space="preserve">The Lord is my shepherd; I shall not want. </w:t>
            </w:r>
          </w:p>
          <w:p w:rsidR="00FA26E6" w:rsidRPr="00FA26E6" w:rsidRDefault="00FA26E6" w:rsidP="00A857CC">
            <w:pPr>
              <w:pStyle w:val="Default"/>
              <w:numPr>
                <w:ilvl w:val="0"/>
                <w:numId w:val="1"/>
              </w:numPr>
              <w:spacing w:line="300" w:lineRule="atLeast"/>
              <w:ind w:left="346" w:hanging="274"/>
              <w:rPr>
                <w:sz w:val="20"/>
                <w:szCs w:val="20"/>
              </w:rPr>
            </w:pPr>
            <w:r w:rsidRPr="00FA26E6">
              <w:rPr>
                <w:sz w:val="20"/>
                <w:szCs w:val="20"/>
              </w:rPr>
              <w:t xml:space="preserve">He maketh me to lie down in green pastures: he leadeth me beside the still waters. </w:t>
            </w:r>
          </w:p>
          <w:p w:rsidR="00FA26E6" w:rsidRPr="00FA26E6" w:rsidRDefault="00FA26E6" w:rsidP="00A857CC">
            <w:pPr>
              <w:pStyle w:val="Default"/>
              <w:numPr>
                <w:ilvl w:val="0"/>
                <w:numId w:val="1"/>
              </w:numPr>
              <w:spacing w:line="300" w:lineRule="atLeast"/>
              <w:ind w:left="346" w:hanging="274"/>
              <w:rPr>
                <w:sz w:val="20"/>
                <w:szCs w:val="20"/>
              </w:rPr>
            </w:pPr>
            <w:r w:rsidRPr="00FA26E6">
              <w:rPr>
                <w:sz w:val="20"/>
                <w:szCs w:val="20"/>
              </w:rPr>
              <w:t xml:space="preserve">He restoreth my soul: he leadeth me in the paths of righteousness for his name's sake. </w:t>
            </w:r>
          </w:p>
          <w:p w:rsidR="00FA26E6" w:rsidRPr="00FA26E6" w:rsidRDefault="00FA26E6" w:rsidP="00A857CC">
            <w:pPr>
              <w:pStyle w:val="Default"/>
              <w:numPr>
                <w:ilvl w:val="0"/>
                <w:numId w:val="1"/>
              </w:numPr>
              <w:spacing w:line="300" w:lineRule="atLeast"/>
              <w:ind w:left="346" w:hanging="274"/>
              <w:rPr>
                <w:sz w:val="20"/>
                <w:szCs w:val="20"/>
              </w:rPr>
            </w:pPr>
            <w:r w:rsidRPr="00FA26E6">
              <w:rPr>
                <w:sz w:val="20"/>
                <w:szCs w:val="20"/>
              </w:rPr>
              <w:t xml:space="preserve">Yea, though I walk through the valley of the shadow of death, I will fear no evil: for thou art with me; thy rod and thy staff they comfort me. </w:t>
            </w:r>
          </w:p>
          <w:p w:rsidR="00FA26E6" w:rsidRPr="00FA26E6" w:rsidRDefault="00FA26E6" w:rsidP="00A857CC">
            <w:pPr>
              <w:pStyle w:val="Default"/>
              <w:numPr>
                <w:ilvl w:val="0"/>
                <w:numId w:val="1"/>
              </w:numPr>
              <w:spacing w:line="300" w:lineRule="atLeast"/>
              <w:ind w:left="346" w:hanging="274"/>
              <w:rPr>
                <w:sz w:val="20"/>
                <w:szCs w:val="20"/>
              </w:rPr>
            </w:pPr>
            <w:r w:rsidRPr="00FA26E6">
              <w:rPr>
                <w:sz w:val="20"/>
                <w:szCs w:val="20"/>
              </w:rPr>
              <w:t xml:space="preserve">Thou preparest a table before me in the presence of mine enemies: thou anointest my head with oil; my cup runneth over. </w:t>
            </w:r>
          </w:p>
          <w:p w:rsidR="00FA26E6" w:rsidRPr="00FA26E6" w:rsidRDefault="00FA26E6" w:rsidP="00A857CC">
            <w:pPr>
              <w:pStyle w:val="Default"/>
              <w:numPr>
                <w:ilvl w:val="0"/>
                <w:numId w:val="1"/>
              </w:numPr>
              <w:spacing w:line="300" w:lineRule="atLeast"/>
              <w:ind w:left="346" w:hanging="274"/>
              <w:rPr>
                <w:sz w:val="20"/>
                <w:szCs w:val="20"/>
              </w:rPr>
            </w:pPr>
            <w:r w:rsidRPr="00FA26E6">
              <w:rPr>
                <w:sz w:val="20"/>
                <w:szCs w:val="20"/>
              </w:rPr>
              <w:t>Surely goodness and mercy shall follow me all the days of my life: and</w:t>
            </w:r>
            <w:r w:rsidR="00A857CC">
              <w:rPr>
                <w:sz w:val="20"/>
                <w:szCs w:val="20"/>
              </w:rPr>
              <w:t xml:space="preserve"> </w:t>
            </w:r>
            <w:r w:rsidRPr="00FA26E6">
              <w:rPr>
                <w:sz w:val="20"/>
                <w:szCs w:val="20"/>
              </w:rPr>
              <w:t>I will dwell in the house of the Lord for ever.</w:t>
            </w:r>
          </w:p>
        </w:tc>
        <w:tc>
          <w:tcPr>
            <w:tcW w:w="5530" w:type="dxa"/>
          </w:tcPr>
          <w:p w:rsidR="00A857CC" w:rsidRPr="00A857CC" w:rsidRDefault="00A857CC" w:rsidP="00A857CC">
            <w:pPr>
              <w:pStyle w:val="Default"/>
              <w:rPr>
                <w:sz w:val="20"/>
                <w:szCs w:val="20"/>
              </w:rPr>
            </w:pPr>
          </w:p>
          <w:p w:rsidR="00A857CC" w:rsidRDefault="00A857CC" w:rsidP="00A857CC">
            <w:pPr>
              <w:pStyle w:val="Default"/>
              <w:rPr>
                <w:b/>
                <w:bCs/>
                <w:sz w:val="20"/>
                <w:szCs w:val="20"/>
              </w:rPr>
            </w:pPr>
            <w:r w:rsidRPr="00A857CC">
              <w:rPr>
                <w:b/>
                <w:bCs/>
                <w:sz w:val="20"/>
                <w:szCs w:val="20"/>
              </w:rPr>
              <w:t xml:space="preserve">Thanksgiving and Prayers </w:t>
            </w:r>
          </w:p>
          <w:p w:rsidR="00A857CC" w:rsidRDefault="00A857CC" w:rsidP="00A857CC">
            <w:pPr>
              <w:pStyle w:val="Default"/>
              <w:rPr>
                <w:b/>
                <w:bCs/>
                <w:sz w:val="20"/>
                <w:szCs w:val="20"/>
              </w:rPr>
            </w:pPr>
          </w:p>
          <w:p w:rsidR="00A857CC" w:rsidRPr="00A857CC" w:rsidRDefault="00A857CC" w:rsidP="00A857CC">
            <w:pPr>
              <w:pStyle w:val="Default"/>
              <w:rPr>
                <w:sz w:val="20"/>
                <w:szCs w:val="20"/>
              </w:rPr>
            </w:pPr>
          </w:p>
          <w:p w:rsidR="00A857CC" w:rsidRPr="00A857CC" w:rsidRDefault="00A857CC" w:rsidP="00A857CC">
            <w:pPr>
              <w:pStyle w:val="Default"/>
              <w:spacing w:line="260" w:lineRule="atLeast"/>
              <w:rPr>
                <w:sz w:val="20"/>
                <w:szCs w:val="20"/>
              </w:rPr>
            </w:pPr>
            <w:r w:rsidRPr="00A857CC">
              <w:rPr>
                <w:sz w:val="20"/>
                <w:szCs w:val="20"/>
              </w:rPr>
              <w:t xml:space="preserve">Thanks be to God for the gift of life. </w:t>
            </w:r>
          </w:p>
          <w:p w:rsidR="00A857CC" w:rsidRPr="00A857CC" w:rsidRDefault="00A857CC" w:rsidP="00A857CC">
            <w:pPr>
              <w:pStyle w:val="Default"/>
              <w:spacing w:line="260" w:lineRule="atLeast"/>
              <w:rPr>
                <w:sz w:val="20"/>
                <w:szCs w:val="20"/>
              </w:rPr>
            </w:pPr>
            <w:r w:rsidRPr="00A857CC">
              <w:rPr>
                <w:sz w:val="20"/>
                <w:szCs w:val="20"/>
              </w:rPr>
              <w:t xml:space="preserve">You have made us in your image, and called us to reflect your truth and light. We thank you for Len’s life…. </w:t>
            </w:r>
          </w:p>
          <w:p w:rsidR="00A857CC" w:rsidRDefault="00A857CC" w:rsidP="00A857CC">
            <w:pPr>
              <w:pStyle w:val="Default"/>
              <w:spacing w:line="260" w:lineRule="atLeast"/>
              <w:rPr>
                <w:b/>
                <w:bCs/>
                <w:sz w:val="20"/>
                <w:szCs w:val="20"/>
              </w:rPr>
            </w:pPr>
            <w:r w:rsidRPr="00A857CC">
              <w:rPr>
                <w:sz w:val="20"/>
                <w:szCs w:val="20"/>
              </w:rPr>
              <w:t xml:space="preserve">Above all, we thank you for your gracious promise to all your servants, living and departed, that we shall be made one again in our Lord Jesus Christ. </w:t>
            </w:r>
            <w:r w:rsidRPr="00A857CC">
              <w:rPr>
                <w:b/>
                <w:bCs/>
                <w:sz w:val="20"/>
                <w:szCs w:val="20"/>
              </w:rPr>
              <w:t xml:space="preserve">Amen. </w:t>
            </w:r>
          </w:p>
          <w:p w:rsidR="00A857CC" w:rsidRDefault="00A857CC" w:rsidP="00A857CC">
            <w:pPr>
              <w:pStyle w:val="Default"/>
              <w:rPr>
                <w:b/>
                <w:bCs/>
                <w:sz w:val="20"/>
                <w:szCs w:val="20"/>
              </w:rPr>
            </w:pPr>
          </w:p>
          <w:p w:rsidR="00A857CC" w:rsidRPr="00A857CC" w:rsidRDefault="00A857CC" w:rsidP="00A857CC">
            <w:pPr>
              <w:pStyle w:val="Default"/>
              <w:rPr>
                <w:sz w:val="20"/>
                <w:szCs w:val="20"/>
              </w:rPr>
            </w:pPr>
          </w:p>
          <w:p w:rsidR="00A857CC" w:rsidRPr="00A857CC" w:rsidRDefault="00A857CC" w:rsidP="00A857CC">
            <w:pPr>
              <w:pStyle w:val="Default"/>
              <w:spacing w:line="260" w:lineRule="atLeast"/>
              <w:rPr>
                <w:sz w:val="20"/>
                <w:szCs w:val="20"/>
              </w:rPr>
            </w:pPr>
            <w:r w:rsidRPr="00A857CC">
              <w:rPr>
                <w:sz w:val="20"/>
                <w:szCs w:val="20"/>
              </w:rPr>
              <w:t xml:space="preserve">God of all mercy, giver of all comfort: </w:t>
            </w:r>
          </w:p>
          <w:p w:rsidR="00A857CC" w:rsidRDefault="00A857CC" w:rsidP="00A857CC">
            <w:pPr>
              <w:pStyle w:val="Default"/>
              <w:spacing w:line="260" w:lineRule="atLeast"/>
              <w:rPr>
                <w:b/>
                <w:bCs/>
                <w:sz w:val="20"/>
                <w:szCs w:val="20"/>
              </w:rPr>
            </w:pPr>
            <w:r w:rsidRPr="00A857CC">
              <w:rPr>
                <w:sz w:val="20"/>
                <w:szCs w:val="20"/>
              </w:rPr>
              <w:t xml:space="preserve">look graciously, we pray, on those who mourn, Sue, Mal, Wendy, Hazel and their families, and Lester's family. Casting all their cares on you, may they know the consolation of your love; through Jesus Christ our risen Lord. </w:t>
            </w:r>
            <w:r w:rsidRPr="00A857CC">
              <w:rPr>
                <w:b/>
                <w:bCs/>
                <w:sz w:val="20"/>
                <w:szCs w:val="20"/>
              </w:rPr>
              <w:t xml:space="preserve">Amen. </w:t>
            </w:r>
          </w:p>
          <w:p w:rsidR="00A857CC" w:rsidRDefault="00A857CC" w:rsidP="00A857CC">
            <w:pPr>
              <w:pStyle w:val="Default"/>
              <w:rPr>
                <w:b/>
                <w:bCs/>
                <w:sz w:val="20"/>
                <w:szCs w:val="20"/>
              </w:rPr>
            </w:pPr>
          </w:p>
          <w:p w:rsidR="00A857CC" w:rsidRDefault="00A857CC" w:rsidP="00A857CC">
            <w:pPr>
              <w:pStyle w:val="Default"/>
              <w:rPr>
                <w:b/>
                <w:bCs/>
                <w:sz w:val="20"/>
                <w:szCs w:val="20"/>
              </w:rPr>
            </w:pPr>
          </w:p>
          <w:p w:rsidR="00A857CC" w:rsidRPr="00A857CC" w:rsidRDefault="00A857CC" w:rsidP="00A857CC">
            <w:pPr>
              <w:pStyle w:val="Default"/>
              <w:rPr>
                <w:sz w:val="20"/>
                <w:szCs w:val="20"/>
              </w:rPr>
            </w:pPr>
          </w:p>
          <w:p w:rsidR="00A857CC" w:rsidRDefault="00A857CC" w:rsidP="00A857CC">
            <w:pPr>
              <w:pStyle w:val="Default"/>
              <w:rPr>
                <w:b/>
                <w:bCs/>
                <w:sz w:val="20"/>
                <w:szCs w:val="20"/>
              </w:rPr>
            </w:pPr>
            <w:r w:rsidRPr="00A857CC">
              <w:rPr>
                <w:b/>
                <w:bCs/>
                <w:sz w:val="20"/>
                <w:szCs w:val="20"/>
              </w:rPr>
              <w:t xml:space="preserve">The Lord's Prayer </w:t>
            </w:r>
          </w:p>
          <w:p w:rsidR="00A857CC" w:rsidRPr="00A857CC" w:rsidRDefault="00A857CC" w:rsidP="00A857CC">
            <w:pPr>
              <w:pStyle w:val="Default"/>
              <w:rPr>
                <w:sz w:val="20"/>
                <w:szCs w:val="20"/>
              </w:rPr>
            </w:pPr>
          </w:p>
          <w:p w:rsidR="00A857CC" w:rsidRPr="00A857CC" w:rsidRDefault="00A857CC" w:rsidP="00A857CC">
            <w:pPr>
              <w:pStyle w:val="Default"/>
              <w:spacing w:line="260" w:lineRule="atLeast"/>
              <w:rPr>
                <w:sz w:val="20"/>
                <w:szCs w:val="20"/>
              </w:rPr>
            </w:pPr>
            <w:r w:rsidRPr="00A857CC">
              <w:rPr>
                <w:b/>
                <w:bCs/>
                <w:sz w:val="20"/>
                <w:szCs w:val="20"/>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the power, and the glory for ever and ever. </w:t>
            </w:r>
          </w:p>
          <w:p w:rsidR="00FA26E6" w:rsidRPr="00A857CC" w:rsidRDefault="00A857CC" w:rsidP="00A857CC">
            <w:pPr>
              <w:autoSpaceDE w:val="0"/>
              <w:autoSpaceDN w:val="0"/>
              <w:adjustRightInd w:val="0"/>
              <w:spacing w:line="260" w:lineRule="atLeast"/>
              <w:rPr>
                <w:rFonts w:ascii="Brush Script MT" w:hAnsi="Brush Script MT" w:cs="Brush Script MT"/>
                <w:color w:val="000000"/>
                <w:sz w:val="20"/>
                <w:szCs w:val="20"/>
              </w:rPr>
            </w:pPr>
            <w:r w:rsidRPr="00A857CC">
              <w:rPr>
                <w:b/>
                <w:bCs/>
                <w:sz w:val="20"/>
                <w:szCs w:val="20"/>
              </w:rPr>
              <w:t>Amen.</w:t>
            </w:r>
          </w:p>
        </w:tc>
      </w:tr>
      <w:tr w:rsidR="00FA26E6" w:rsidTr="00A857CC">
        <w:tc>
          <w:tcPr>
            <w:tcW w:w="5530" w:type="dxa"/>
          </w:tcPr>
          <w:p w:rsidR="00FA26E6" w:rsidRDefault="00FA26E6" w:rsidP="00FA26E6">
            <w:pPr>
              <w:pStyle w:val="Default"/>
            </w:pPr>
          </w:p>
        </w:tc>
        <w:tc>
          <w:tcPr>
            <w:tcW w:w="5530" w:type="dxa"/>
          </w:tcPr>
          <w:p w:rsidR="00FA26E6" w:rsidRPr="00FA26E6" w:rsidRDefault="00FA26E6" w:rsidP="00FA26E6">
            <w:pPr>
              <w:autoSpaceDE w:val="0"/>
              <w:autoSpaceDN w:val="0"/>
              <w:adjustRightInd w:val="0"/>
              <w:rPr>
                <w:rFonts w:ascii="Brush Script MT" w:hAnsi="Brush Script MT" w:cs="Brush Script MT"/>
                <w:color w:val="000000"/>
                <w:sz w:val="24"/>
                <w:szCs w:val="24"/>
              </w:rPr>
            </w:pPr>
          </w:p>
        </w:tc>
      </w:tr>
      <w:tr w:rsidR="00FA26E6" w:rsidTr="00A857CC">
        <w:tc>
          <w:tcPr>
            <w:tcW w:w="5530" w:type="dxa"/>
          </w:tcPr>
          <w:p w:rsidR="00FA26E6" w:rsidRDefault="00FA26E6" w:rsidP="00FA26E6">
            <w:pPr>
              <w:pStyle w:val="Default"/>
            </w:pPr>
          </w:p>
        </w:tc>
        <w:tc>
          <w:tcPr>
            <w:tcW w:w="5530" w:type="dxa"/>
          </w:tcPr>
          <w:p w:rsidR="00FA26E6" w:rsidRPr="00FA26E6" w:rsidRDefault="00FA26E6" w:rsidP="00FA26E6">
            <w:pPr>
              <w:autoSpaceDE w:val="0"/>
              <w:autoSpaceDN w:val="0"/>
              <w:adjustRightInd w:val="0"/>
              <w:rPr>
                <w:rFonts w:ascii="Brush Script MT" w:hAnsi="Brush Script MT" w:cs="Brush Script MT"/>
                <w:color w:val="000000"/>
                <w:sz w:val="24"/>
                <w:szCs w:val="24"/>
              </w:rPr>
            </w:pPr>
          </w:p>
        </w:tc>
      </w:tr>
      <w:tr w:rsidR="00FA26E6" w:rsidTr="00A857CC">
        <w:tc>
          <w:tcPr>
            <w:tcW w:w="5530" w:type="dxa"/>
          </w:tcPr>
          <w:p w:rsidR="00FA26E6" w:rsidRDefault="00FA26E6" w:rsidP="00FA26E6">
            <w:pPr>
              <w:pStyle w:val="Default"/>
            </w:pPr>
          </w:p>
        </w:tc>
        <w:tc>
          <w:tcPr>
            <w:tcW w:w="5530" w:type="dxa"/>
          </w:tcPr>
          <w:p w:rsidR="00FA26E6" w:rsidRPr="00FA26E6" w:rsidRDefault="00FA26E6" w:rsidP="00FA26E6">
            <w:pPr>
              <w:autoSpaceDE w:val="0"/>
              <w:autoSpaceDN w:val="0"/>
              <w:adjustRightInd w:val="0"/>
              <w:rPr>
                <w:rFonts w:ascii="Brush Script MT" w:hAnsi="Brush Script MT" w:cs="Brush Script MT"/>
                <w:color w:val="000000"/>
                <w:sz w:val="24"/>
                <w:szCs w:val="24"/>
              </w:rPr>
            </w:pPr>
          </w:p>
        </w:tc>
      </w:tr>
    </w:tbl>
    <w:p w:rsidR="00BD2845" w:rsidRDefault="006F485C" w:rsidP="00FA26E6"/>
    <w:sectPr w:rsidR="00BD2845" w:rsidSect="00FA26E6">
      <w:headerReference w:type="default" r:id="rId9"/>
      <w:footerReference w:type="default" r:id="rId10"/>
      <w:pgSz w:w="12240" w:h="15840"/>
      <w:pgMar w:top="1440" w:right="630" w:bottom="1440" w:left="5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85C" w:rsidRDefault="006F485C" w:rsidP="0013238F">
      <w:pPr>
        <w:spacing w:after="0" w:line="240" w:lineRule="auto"/>
      </w:pPr>
      <w:r>
        <w:separator/>
      </w:r>
    </w:p>
  </w:endnote>
  <w:endnote w:type="continuationSeparator" w:id="0">
    <w:p w:rsidR="006F485C" w:rsidRDefault="006F485C" w:rsidP="00132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38F" w:rsidRDefault="0013238F">
    <w:pPr>
      <w:pStyle w:val="Footer"/>
    </w:pPr>
    <w:r>
      <w:rPr>
        <w:rFonts w:cstheme="minorHAnsi"/>
      </w:rPr>
      <w:t>©</w:t>
    </w:r>
    <w:r>
      <w:t xml:space="preserve"> 2018 WendyJoyCelebrant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85C" w:rsidRDefault="006F485C" w:rsidP="0013238F">
      <w:pPr>
        <w:spacing w:after="0" w:line="240" w:lineRule="auto"/>
      </w:pPr>
      <w:r>
        <w:separator/>
      </w:r>
    </w:p>
  </w:footnote>
  <w:footnote w:type="continuationSeparator" w:id="0">
    <w:p w:rsidR="006F485C" w:rsidRDefault="006F485C" w:rsidP="001323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38F" w:rsidRDefault="0013238F">
    <w:pPr>
      <w:pStyle w:val="Header"/>
    </w:pPr>
    <w:r w:rsidRPr="00CB1600">
      <w:rPr>
        <w:noProof/>
        <w:lang w:val="en-AU" w:eastAsia="ja-JP"/>
      </w:rPr>
      <w:drawing>
        <wp:anchor distT="0" distB="0" distL="114300" distR="114300" simplePos="0" relativeHeight="251658240" behindDoc="1" locked="0" layoutInCell="1" allowOverlap="1">
          <wp:simplePos x="0" y="0"/>
          <wp:positionH relativeFrom="column">
            <wp:posOffset>6457950</wp:posOffset>
          </wp:positionH>
          <wp:positionV relativeFrom="paragraph">
            <wp:posOffset>-352425</wp:posOffset>
          </wp:positionV>
          <wp:extent cx="751840" cy="704695"/>
          <wp:effectExtent l="0" t="0" r="0" b="635"/>
          <wp:wrapTight wrapText="bothSides">
            <wp:wrapPolygon edited="0">
              <wp:start x="0" y="0"/>
              <wp:lineTo x="0" y="21035"/>
              <wp:lineTo x="20797" y="21035"/>
              <wp:lineTo x="2079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l="11568" r="10539"/>
                  <a:stretch>
                    <a:fillRect/>
                  </a:stretch>
                </pic:blipFill>
                <pic:spPr bwMode="auto">
                  <a:xfrm>
                    <a:off x="0" y="0"/>
                    <a:ext cx="751840" cy="7046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BC5693"/>
    <w:multiLevelType w:val="hybridMultilevel"/>
    <w:tmpl w:val="09D2F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6E6"/>
    <w:rsid w:val="0013238F"/>
    <w:rsid w:val="00275628"/>
    <w:rsid w:val="003E5672"/>
    <w:rsid w:val="006714AB"/>
    <w:rsid w:val="006F485C"/>
    <w:rsid w:val="0092028C"/>
    <w:rsid w:val="00A857CC"/>
    <w:rsid w:val="00AC1782"/>
    <w:rsid w:val="00D028C9"/>
    <w:rsid w:val="00E47EFD"/>
    <w:rsid w:val="00F16DCE"/>
    <w:rsid w:val="00FA26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2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26E6"/>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1323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238F"/>
  </w:style>
  <w:style w:type="paragraph" w:styleId="Footer">
    <w:name w:val="footer"/>
    <w:basedOn w:val="Normal"/>
    <w:link w:val="FooterChar"/>
    <w:uiPriority w:val="99"/>
    <w:unhideWhenUsed/>
    <w:rsid w:val="001323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238F"/>
  </w:style>
  <w:style w:type="paragraph" w:styleId="BalloonText">
    <w:name w:val="Balloon Text"/>
    <w:basedOn w:val="Normal"/>
    <w:link w:val="BalloonTextChar"/>
    <w:uiPriority w:val="99"/>
    <w:semiHidden/>
    <w:unhideWhenUsed/>
    <w:rsid w:val="00D028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8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2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26E6"/>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1323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238F"/>
  </w:style>
  <w:style w:type="paragraph" w:styleId="Footer">
    <w:name w:val="footer"/>
    <w:basedOn w:val="Normal"/>
    <w:link w:val="FooterChar"/>
    <w:uiPriority w:val="99"/>
    <w:unhideWhenUsed/>
    <w:rsid w:val="001323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238F"/>
  </w:style>
  <w:style w:type="paragraph" w:styleId="BalloonText">
    <w:name w:val="Balloon Text"/>
    <w:basedOn w:val="Normal"/>
    <w:link w:val="BalloonTextChar"/>
    <w:uiPriority w:val="99"/>
    <w:semiHidden/>
    <w:unhideWhenUsed/>
    <w:rsid w:val="00D028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8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Fry, Reece</dc:creator>
  <cp:lastModifiedBy>Laptop</cp:lastModifiedBy>
  <cp:revision>2</cp:revision>
  <dcterms:created xsi:type="dcterms:W3CDTF">2018-02-12T11:45:00Z</dcterms:created>
  <dcterms:modified xsi:type="dcterms:W3CDTF">2018-02-12T11:45:00Z</dcterms:modified>
</cp:coreProperties>
</file>